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6763CA37" w14:textId="77777777"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184664" w:rsidRPr="00A85B6F" w14:paraId="192F7C73" w14:textId="77777777" w:rsidTr="00BE5272">
              <w:trPr>
                <w:trHeight w:hRule="exact" w:val="2225"/>
              </w:trPr>
              <w:tc>
                <w:tcPr>
                  <w:tcW w:w="5000" w:type="pct"/>
                  <w:tcBorders>
                    <w:bottom w:val="single" w:sz="12" w:space="0" w:color="FFD556" w:themeColor="accent1"/>
                  </w:tcBorders>
                  <w:tcMar>
                    <w:top w:w="317" w:type="dxa"/>
                  </w:tcMar>
                </w:tcPr>
                <w:p w14:paraId="64271943" w14:textId="77777777" w:rsidR="00BE5272" w:rsidRDefault="00B044C1" w:rsidP="00BE5272">
                  <w:pPr>
                    <w:pStyle w:val="Heading2"/>
                    <w:jc w:val="both"/>
                  </w:pPr>
                  <w:bookmarkStart w:id="0" w:name="_GoBack"/>
                  <w:bookmarkEnd w:id="0"/>
                  <w:r>
                    <w:t>Online Credential Program</w:t>
                  </w:r>
                </w:p>
                <w:p w14:paraId="4B011799" w14:textId="77777777" w:rsidR="00BE5272" w:rsidRDefault="00BE5272" w:rsidP="00BE5272">
                  <w:pPr>
                    <w:pStyle w:val="Heading2"/>
                    <w:jc w:val="both"/>
                  </w:pPr>
                  <w:r>
                    <w:rPr>
                      <w:noProof/>
                    </w:rPr>
                    <w:drawing>
                      <wp:anchor distT="0" distB="0" distL="114300" distR="114300" simplePos="0" relativeHeight="251664384" behindDoc="0" locked="0" layoutInCell="1" allowOverlap="1" wp14:anchorId="2395B522" wp14:editId="4152AC99">
                        <wp:simplePos x="0" y="0"/>
                        <wp:positionH relativeFrom="column">
                          <wp:posOffset>2826385</wp:posOffset>
                        </wp:positionH>
                        <wp:positionV relativeFrom="paragraph">
                          <wp:posOffset>92332</wp:posOffset>
                        </wp:positionV>
                        <wp:extent cx="543560" cy="543560"/>
                        <wp:effectExtent l="0" t="0" r="0" b="2540"/>
                        <wp:wrapThrough wrapText="bothSides">
                          <wp:wrapPolygon edited="0">
                            <wp:start x="8075" y="0"/>
                            <wp:lineTo x="3533" y="505"/>
                            <wp:lineTo x="2019" y="3028"/>
                            <wp:lineTo x="3028" y="17664"/>
                            <wp:lineTo x="6561" y="21196"/>
                            <wp:lineTo x="8075" y="21196"/>
                            <wp:lineTo x="13121" y="21196"/>
                            <wp:lineTo x="13626" y="21196"/>
                            <wp:lineTo x="18673" y="16654"/>
                            <wp:lineTo x="19682" y="4542"/>
                            <wp:lineTo x="17664" y="1009"/>
                            <wp:lineTo x="13626" y="0"/>
                            <wp:lineTo x="8075"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BB43BDB" wp14:editId="6C6904F7">
                        <wp:simplePos x="0" y="0"/>
                        <wp:positionH relativeFrom="column">
                          <wp:posOffset>-228600</wp:posOffset>
                        </wp:positionH>
                        <wp:positionV relativeFrom="paragraph">
                          <wp:posOffset>92316</wp:posOffset>
                        </wp:positionV>
                        <wp:extent cx="531495" cy="531495"/>
                        <wp:effectExtent l="0" t="0" r="0" b="1905"/>
                        <wp:wrapThrough wrapText="bothSides">
                          <wp:wrapPolygon edited="0">
                            <wp:start x="5677" y="0"/>
                            <wp:lineTo x="3097" y="1032"/>
                            <wp:lineTo x="2581" y="21161"/>
                            <wp:lineTo x="18581" y="21161"/>
                            <wp:lineTo x="18065" y="1032"/>
                            <wp:lineTo x="16000" y="0"/>
                            <wp:lineTo x="567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ireslargecompo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D0653">
                    <w:t>with</w:t>
                  </w:r>
                  <w:r>
                    <w:t xml:space="preserve"> </w:t>
                  </w:r>
                </w:p>
                <w:p w14:paraId="03F336E1" w14:textId="77777777" w:rsidR="00BE5272" w:rsidRDefault="00DD0653" w:rsidP="00CC7AD0">
                  <w:pPr>
                    <w:pStyle w:val="Heading2"/>
                  </w:pPr>
                  <w:r>
                    <w:t>San Diego State</w:t>
                  </w:r>
                </w:p>
                <w:p w14:paraId="248D179A" w14:textId="77777777" w:rsidR="00184664" w:rsidRDefault="00BE5272" w:rsidP="00CC7AD0">
                  <w:pPr>
                    <w:pStyle w:val="Heading2"/>
                  </w:pPr>
                  <w:r>
                    <w:t xml:space="preserve">   </w:t>
                  </w:r>
                  <w:r w:rsidR="00DD0653">
                    <w:t>University</w:t>
                  </w:r>
                </w:p>
                <w:p w14:paraId="53CF3BD2" w14:textId="77777777" w:rsidR="00DD0653" w:rsidRDefault="00DD0653" w:rsidP="00CC7AD0">
                  <w:pPr>
                    <w:pStyle w:val="Heading2"/>
                  </w:pPr>
                </w:p>
                <w:p w14:paraId="5036CF10" w14:textId="77777777" w:rsidR="00DD0653" w:rsidRPr="00A85B6F" w:rsidRDefault="00DD0653" w:rsidP="00CC7AD0">
                  <w:pPr>
                    <w:pStyle w:val="Heading2"/>
                  </w:pPr>
                </w:p>
                <w:p w14:paraId="61B2889B" w14:textId="77777777" w:rsidR="00184664" w:rsidRPr="00A85B6F" w:rsidRDefault="00184664" w:rsidP="00CC7AD0">
                  <w:pPr>
                    <w:pStyle w:val="Heading3"/>
                  </w:pPr>
                </w:p>
              </w:tc>
            </w:tr>
            <w:tr w:rsidR="00184664" w:rsidRPr="00A85B6F" w14:paraId="0D4F5133" w14:textId="77777777"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4DC60EF5" w14:textId="77777777" w:rsidR="00DD0653" w:rsidRPr="00DD0653" w:rsidRDefault="00DD0653" w:rsidP="00DD0653">
                  <w:pPr>
                    <w:jc w:val="both"/>
                    <w:rPr>
                      <w:sz w:val="24"/>
                      <w:szCs w:val="24"/>
                    </w:rPr>
                  </w:pPr>
                  <w:r w:rsidRPr="00DD0653">
                    <w:rPr>
                      <w:sz w:val="24"/>
                      <w:szCs w:val="24"/>
                    </w:rPr>
                    <w:t>Through our grant, we are offering an online credential program with San Diego State University. This program is only available to current or incoming grant participants. This online credential program has been designed to accommodate our classified employees and their unique situation with their current employment. The online program offers a Multiple Subject Credential or a Bilingual Multiple Subject Credential through a two-semester timeframe. The next online cohort will begin Fall of 2019 and end Spring of 2020. Candidates interested in the program need to submit their application by March 1</w:t>
                  </w:r>
                  <w:r w:rsidRPr="00DD0653">
                    <w:rPr>
                      <w:sz w:val="24"/>
                      <w:szCs w:val="24"/>
                      <w:vertAlign w:val="superscript"/>
                    </w:rPr>
                    <w:t>st</w:t>
                  </w:r>
                  <w:r w:rsidRPr="00DD0653">
                    <w:rPr>
                      <w:sz w:val="24"/>
                      <w:szCs w:val="24"/>
                    </w:rPr>
                    <w:t xml:space="preserve">, 2019. The total cost for the program is approximately $8,500; the cost does not include costs for prerequisite courses. </w:t>
                  </w:r>
                </w:p>
                <w:p w14:paraId="4238BC46" w14:textId="77777777" w:rsidR="00DD0653" w:rsidRDefault="00DD0653" w:rsidP="00DD0653">
                  <w:pPr>
                    <w:ind w:firstLine="720"/>
                  </w:pPr>
                </w:p>
                <w:p w14:paraId="159B9928" w14:textId="77777777" w:rsidR="00BE5272" w:rsidRPr="00DD0653" w:rsidRDefault="00DD0653" w:rsidP="00DD0653">
                  <w:pPr>
                    <w:jc w:val="both"/>
                    <w:rPr>
                      <w:sz w:val="24"/>
                      <w:szCs w:val="24"/>
                    </w:rPr>
                  </w:pPr>
                  <w:r w:rsidRPr="00DD0653">
                    <w:rPr>
                      <w:sz w:val="24"/>
                      <w:szCs w:val="24"/>
                    </w:rPr>
                    <w:t>Once a student expresses interest in the online program, a Grant Educational Advisor will be in communication with the student. The advisor will help students through the application process and provide additional information and/or clarifications about the program.</w:t>
                  </w:r>
                </w:p>
              </w:tc>
            </w:tr>
          </w:tbl>
          <w:p w14:paraId="36EAD7D0" w14:textId="77777777" w:rsidR="00184664" w:rsidRPr="00A85B6F" w:rsidRDefault="00184664" w:rsidP="00CC7AD0"/>
        </w:tc>
        <w:tc>
          <w:tcPr>
            <w:tcW w:w="4452" w:type="dxa"/>
            <w:tcBorders>
              <w:left w:val="single" w:sz="12" w:space="0" w:color="FFD556" w:themeColor="accent1"/>
            </w:tcBorders>
          </w:tcPr>
          <w:p w14:paraId="6A660892" w14:textId="77777777" w:rsidR="00184664" w:rsidRPr="00A85B6F" w:rsidRDefault="00BE5272" w:rsidP="00CC7AD0">
            <w:r>
              <w:rPr>
                <w:noProof/>
              </w:rPr>
              <w:drawing>
                <wp:anchor distT="0" distB="0" distL="114300" distR="114300" simplePos="0" relativeHeight="251660288" behindDoc="0" locked="0" layoutInCell="1" allowOverlap="1" wp14:anchorId="13F071B7" wp14:editId="0A47483C">
                  <wp:simplePos x="0" y="0"/>
                  <wp:positionH relativeFrom="column">
                    <wp:posOffset>664845</wp:posOffset>
                  </wp:positionH>
                  <wp:positionV relativeFrom="paragraph">
                    <wp:posOffset>5512925</wp:posOffset>
                  </wp:positionV>
                  <wp:extent cx="1682750" cy="1682750"/>
                  <wp:effectExtent l="0" t="0" r="6350" b="6350"/>
                  <wp:wrapSquare wrapText="bothSides"/>
                  <wp:docPr id="14" name="Picture 1">
                    <a:extLst xmlns:a="http://schemas.openxmlformats.org/drawingml/2006/main">
                      <a:ext uri="{FF2B5EF4-FFF2-40B4-BE49-F238E27FC236}">
                        <a16:creationId xmlns:a16="http://schemas.microsoft.com/office/drawing/2014/main" id="{41D62626-1369-0946-BA46-D152404837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1D62626-1369-0946-BA46-D1524048375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1682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BAAD599" wp14:editId="13D14A71">
                      <wp:simplePos x="0" y="0"/>
                      <wp:positionH relativeFrom="column">
                        <wp:posOffset>154739</wp:posOffset>
                      </wp:positionH>
                      <wp:positionV relativeFrom="paragraph">
                        <wp:posOffset>12555</wp:posOffset>
                      </wp:positionV>
                      <wp:extent cx="2661920" cy="7326775"/>
                      <wp:effectExtent l="0" t="0" r="17780" b="13970"/>
                      <wp:wrapNone/>
                      <wp:docPr id="12" name="Rectangle 12"/>
                      <wp:cNvGraphicFramePr/>
                      <a:graphic xmlns:a="http://schemas.openxmlformats.org/drawingml/2006/main">
                        <a:graphicData uri="http://schemas.microsoft.com/office/word/2010/wordprocessingShape">
                          <wps:wsp>
                            <wps:cNvSpPr/>
                            <wps:spPr>
                              <a:xfrm>
                                <a:off x="0" y="0"/>
                                <a:ext cx="2661920" cy="7326775"/>
                              </a:xfrm>
                              <a:prstGeom prst="rect">
                                <a:avLst/>
                              </a:prstGeom>
                              <a:gradFill flip="none" rotWithShape="1">
                                <a:gsLst>
                                  <a:gs pos="12000">
                                    <a:schemeClr val="accent1">
                                      <a:lumMod val="5000"/>
                                      <a:lumOff val="95000"/>
                                    </a:schemeClr>
                                  </a:gs>
                                  <a:gs pos="92000">
                                    <a:schemeClr val="accent1">
                                      <a:lumMod val="45000"/>
                                      <a:lumOff val="55000"/>
                                      <a:alpha val="78000"/>
                                    </a:schemeClr>
                                  </a:gs>
                                  <a:gs pos="100000">
                                    <a:schemeClr val="accent1">
                                      <a:lumMod val="45000"/>
                                      <a:lumOff val="55000"/>
                                    </a:schemeClr>
                                  </a:gs>
                                  <a:gs pos="100000">
                                    <a:schemeClr val="accent1">
                                      <a:lumMod val="30000"/>
                                      <a:lumOff val="70000"/>
                                    </a:schemeClr>
                                  </a:gs>
                                </a:gsLst>
                                <a:lin ang="5400000" scaled="1"/>
                                <a:tileRect/>
                              </a:gra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D1174D" id="Rectangle 12" o:spid="_x0000_s1026" style="position:absolute;margin-left:12.2pt;margin-top:1pt;width:209.6pt;height:57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" fillcolor="#fffcf7 [180]" strokecolor="#ffc000 [3207]" strokeweight="1pt">
                      <v:fill color2="#fff2cc [980]" rotate="t" colors="0 #fffdf7;7864f #fffdf7;60293f #ffecb3;1 #ffecb3" focus="100%" type="gradient"/>
                    </v:rect>
                  </w:pict>
                </mc:Fallback>
              </mc:AlternateContent>
            </w:r>
            <w:r w:rsidR="00DD0653">
              <w:rPr>
                <w:noProof/>
              </w:rPr>
              <w:drawing>
                <wp:anchor distT="0" distB="0" distL="114300" distR="114300" simplePos="0" relativeHeight="251661312" behindDoc="0" locked="0" layoutInCell="1" allowOverlap="1" wp14:anchorId="5F218E44" wp14:editId="255BAFE8">
                  <wp:simplePos x="0" y="0"/>
                  <wp:positionH relativeFrom="column">
                    <wp:posOffset>233447</wp:posOffset>
                  </wp:positionH>
                  <wp:positionV relativeFrom="paragraph">
                    <wp:posOffset>2123657</wp:posOffset>
                  </wp:positionV>
                  <wp:extent cx="2510790" cy="633095"/>
                  <wp:effectExtent l="0" t="0" r="3810" b="1905"/>
                  <wp:wrapSquare wrapText="bothSides"/>
                  <wp:docPr id="15" name="Picture 1">
                    <a:extLst xmlns:a="http://schemas.openxmlformats.org/drawingml/2006/main">
                      <a:ext uri="{FF2B5EF4-FFF2-40B4-BE49-F238E27FC236}">
                        <a16:creationId xmlns:a16="http://schemas.microsoft.com/office/drawing/2014/main" id="{C104AF54-B092-3947-B435-54E95A0769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104AF54-B092-3947-B435-54E95A0769D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0790" cy="633095"/>
                          </a:xfrm>
                          <a:prstGeom prst="rect">
                            <a:avLst/>
                          </a:prstGeom>
                        </pic:spPr>
                      </pic:pic>
                    </a:graphicData>
                  </a:graphic>
                  <wp14:sizeRelH relativeFrom="page">
                    <wp14:pctWidth>0</wp14:pctWidth>
                  </wp14:sizeRelH>
                  <wp14:sizeRelV relativeFrom="page">
                    <wp14:pctHeight>0</wp14:pctHeight>
                  </wp14:sizeRelV>
                </wp:anchor>
              </w:drawing>
            </w:r>
            <w:r w:rsidR="00DD0653">
              <w:rPr>
                <w:noProof/>
              </w:rPr>
              <w:drawing>
                <wp:anchor distT="0" distB="0" distL="114300" distR="114300" simplePos="0" relativeHeight="251662336" behindDoc="0" locked="0" layoutInCell="1" allowOverlap="1" wp14:anchorId="49780BA8" wp14:editId="1D640499">
                  <wp:simplePos x="0" y="0"/>
                  <wp:positionH relativeFrom="column">
                    <wp:posOffset>396762</wp:posOffset>
                  </wp:positionH>
                  <wp:positionV relativeFrom="paragraph">
                    <wp:posOffset>3565774</wp:posOffset>
                  </wp:positionV>
                  <wp:extent cx="2277110" cy="1365885"/>
                  <wp:effectExtent l="0" t="0" r="0" b="0"/>
                  <wp:wrapSquare wrapText="bothSides"/>
                  <wp:docPr id="13" name="Picture 1">
                    <a:extLst xmlns:a="http://schemas.openxmlformats.org/drawingml/2006/main">
                      <a:ext uri="{FF2B5EF4-FFF2-40B4-BE49-F238E27FC236}">
                        <a16:creationId xmlns:a16="http://schemas.microsoft.com/office/drawing/2014/main" id="{29271C07-2700-A049-AD4E-392740F20E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9271C07-2700-A049-AD4E-392740F20EC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7110" cy="1365885"/>
                          </a:xfrm>
                          <a:prstGeom prst="rect">
                            <a:avLst/>
                          </a:prstGeom>
                        </pic:spPr>
                      </pic:pic>
                    </a:graphicData>
                  </a:graphic>
                  <wp14:sizeRelH relativeFrom="page">
                    <wp14:pctWidth>0</wp14:pctWidth>
                  </wp14:sizeRelH>
                  <wp14:sizeRelV relativeFrom="page">
                    <wp14:pctHeight>0</wp14:pctHeight>
                  </wp14:sizeRelV>
                </wp:anchor>
              </w:drawing>
            </w:r>
            <w:r w:rsidR="00DD0653" w:rsidRPr="00DD0653">
              <w:rPr>
                <w:noProof/>
              </w:rPr>
              <w:drawing>
                <wp:anchor distT="0" distB="0" distL="114300" distR="114300" simplePos="0" relativeHeight="251663360" behindDoc="0" locked="0" layoutInCell="1" allowOverlap="1" wp14:anchorId="21112FE2" wp14:editId="2B66C3D3">
                  <wp:simplePos x="0" y="0"/>
                  <wp:positionH relativeFrom="column">
                    <wp:posOffset>235303</wp:posOffset>
                  </wp:positionH>
                  <wp:positionV relativeFrom="paragraph">
                    <wp:posOffset>428794</wp:posOffset>
                  </wp:positionV>
                  <wp:extent cx="2510790" cy="970280"/>
                  <wp:effectExtent l="0" t="0" r="3810" b="0"/>
                  <wp:wrapSquare wrapText="bothSides"/>
                  <wp:docPr id="2" name="Content Placeholder 4">
                    <a:extLst xmlns:a="http://schemas.openxmlformats.org/drawingml/2006/main">
                      <a:ext uri="{FF2B5EF4-FFF2-40B4-BE49-F238E27FC236}">
                        <a16:creationId xmlns:a16="http://schemas.microsoft.com/office/drawing/2014/main" id="{BC2DC7AB-BBC1-FB4F-B18B-C777A95DBF0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a:extLst>
                              <a:ext uri="{FF2B5EF4-FFF2-40B4-BE49-F238E27FC236}">
                                <a16:creationId xmlns:a16="http://schemas.microsoft.com/office/drawing/2014/main" id="{BC2DC7AB-BBC1-FB4F-B18B-C777A95DBF08}"/>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10790" cy="970280"/>
                          </a:xfrm>
                          <a:prstGeom prst="rect">
                            <a:avLst/>
                          </a:prstGeom>
                        </pic:spPr>
                      </pic:pic>
                    </a:graphicData>
                  </a:graphic>
                  <wp14:sizeRelH relativeFrom="page">
                    <wp14:pctWidth>0</wp14:pctWidth>
                  </wp14:sizeRelH>
                  <wp14:sizeRelV relativeFrom="page">
                    <wp14:pctHeight>0</wp14:pctHeight>
                  </wp14:sizeRelV>
                </wp:anchor>
              </w:drawing>
            </w:r>
            <w:r w:rsidR="00DD0653">
              <w:rPr>
                <w:noProof/>
              </w:rPr>
              <w:t xml:space="preserve">   </w:t>
            </w:r>
          </w:p>
        </w:tc>
      </w:tr>
    </w:tbl>
    <w:p w14:paraId="7A517F83" w14:textId="0066F2B6" w:rsidR="00BA68C1" w:rsidRDefault="00BA68C1" w:rsidP="004670DD">
      <w:pPr>
        <w:pStyle w:val="NoSpacing"/>
      </w:pPr>
    </w:p>
    <w:p w14:paraId="0879D642" w14:textId="451D66E9" w:rsidR="00A61E2A" w:rsidRDefault="00A61E2A" w:rsidP="00A61E2A"/>
    <w:p w14:paraId="1401E50F" w14:textId="27BD34A3" w:rsidR="00A61E2A" w:rsidRPr="00A61E2A" w:rsidRDefault="00A61E2A" w:rsidP="00A61E2A"/>
    <w:p w14:paraId="245D8D2C" w14:textId="42890174" w:rsidR="00A61E2A" w:rsidRPr="00A61E2A" w:rsidRDefault="00A61E2A" w:rsidP="00A61E2A">
      <w:pPr>
        <w:rPr>
          <w:rFonts w:ascii="Times New Roman" w:eastAsia="Times New Roman" w:hAnsi="Times New Roman" w:cs="Times New Roman"/>
          <w:b/>
          <w:color w:val="auto"/>
          <w:sz w:val="32"/>
          <w:szCs w:val="32"/>
        </w:rPr>
      </w:pPr>
      <w:r w:rsidRPr="00A61E2A">
        <w:rPr>
          <w:rFonts w:cs="AppleSystemUIFont"/>
          <w:b/>
          <w:color w:val="353535"/>
          <w:sz w:val="32"/>
          <w:szCs w:val="32"/>
        </w:rPr>
        <w:t>If you are interested, please complete the following surv</w:t>
      </w:r>
      <w:r>
        <w:rPr>
          <w:rFonts w:cs="AppleSystemUIFont"/>
          <w:b/>
          <w:color w:val="353535"/>
          <w:sz w:val="32"/>
          <w:szCs w:val="32"/>
        </w:rPr>
        <w:t>ey:</w:t>
      </w:r>
      <w:r w:rsidRPr="00A61E2A">
        <w:rPr>
          <w:rFonts w:cs="AppleSystemUIFont"/>
          <w:b/>
          <w:color w:val="353535"/>
          <w:sz w:val="32"/>
          <w:szCs w:val="32"/>
        </w:rPr>
        <w:t xml:space="preserve"> </w:t>
      </w:r>
      <w:hyperlink r:id="rId12" w:history="1">
        <w:r w:rsidRPr="00A61E2A">
          <w:rPr>
            <w:rFonts w:ascii="Arial" w:eastAsia="Times New Roman" w:hAnsi="Arial" w:cs="Arial"/>
            <w:b/>
            <w:color w:val="1155CC"/>
            <w:sz w:val="32"/>
            <w:szCs w:val="32"/>
            <w:u w:val="single"/>
          </w:rPr>
          <w:t>https://goo.gl/forms/QfPBXderXROme0F13</w:t>
        </w:r>
      </w:hyperlink>
    </w:p>
    <w:p w14:paraId="36FDDDD5" w14:textId="7EC7D179" w:rsidR="00A61E2A" w:rsidRDefault="00A61E2A" w:rsidP="00A61E2A">
      <w:pPr>
        <w:autoSpaceDE w:val="0"/>
        <w:autoSpaceDN w:val="0"/>
        <w:adjustRightInd w:val="0"/>
        <w:spacing w:after="0" w:line="240" w:lineRule="auto"/>
        <w:jc w:val="left"/>
        <w:rPr>
          <w:rFonts w:cs="AppleSystemUIFont"/>
          <w:color w:val="353535"/>
          <w:sz w:val="24"/>
          <w:szCs w:val="24"/>
        </w:rPr>
      </w:pPr>
    </w:p>
    <w:p w14:paraId="1A35217C" w14:textId="77777777" w:rsidR="00A61E2A" w:rsidRDefault="00A61E2A" w:rsidP="00A61E2A">
      <w:pPr>
        <w:autoSpaceDE w:val="0"/>
        <w:autoSpaceDN w:val="0"/>
        <w:adjustRightInd w:val="0"/>
        <w:spacing w:after="0" w:line="240" w:lineRule="auto"/>
        <w:jc w:val="left"/>
        <w:rPr>
          <w:rFonts w:cs="AppleSystemUIFont"/>
          <w:color w:val="353535"/>
          <w:sz w:val="24"/>
          <w:szCs w:val="24"/>
        </w:rPr>
      </w:pPr>
    </w:p>
    <w:p w14:paraId="5A3F5206" w14:textId="33007215"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Pr>
          <w:rFonts w:cs="AppleSystemUIFont"/>
          <w:color w:val="353535"/>
          <w:sz w:val="24"/>
          <w:szCs w:val="24"/>
        </w:rPr>
        <w:t>A Grant Educational Advisor will be reaching out to you after you complete the survey, but it is highly recommended that you begin your application.</w:t>
      </w:r>
      <w:r w:rsidRPr="00A61E2A">
        <w:rPr>
          <w:rFonts w:cs="AppleSystemUIFont"/>
          <w:color w:val="353535"/>
          <w:sz w:val="24"/>
          <w:szCs w:val="24"/>
        </w:rPr>
        <w:t xml:space="preserve"> </w:t>
      </w:r>
      <w:r>
        <w:rPr>
          <w:rFonts w:cs="AppleSystemUIFontBold"/>
          <w:bCs/>
          <w:color w:val="353535"/>
          <w:sz w:val="24"/>
          <w:szCs w:val="24"/>
          <w:u w:color="353535"/>
        </w:rPr>
        <w:t xml:space="preserve">Below you will find the application </w:t>
      </w:r>
      <w:r>
        <w:rPr>
          <w:rFonts w:cs="AppleSystemUIFontBold"/>
          <w:bCs/>
          <w:color w:val="353535"/>
          <w:sz w:val="24"/>
          <w:szCs w:val="24"/>
          <w:u w:color="353535"/>
        </w:rPr>
        <w:lastRenderedPageBreak/>
        <w:t xml:space="preserve">process and general information about the program that may assist you during your application process. </w:t>
      </w:r>
    </w:p>
    <w:p w14:paraId="4A3AA42B"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46B8E65A"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3E69F7A4"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t>Application Process </w:t>
      </w:r>
    </w:p>
    <w:p w14:paraId="024E2C78"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Steps to apply for the </w:t>
      </w:r>
      <w:hyperlink r:id="rId13" w:history="1">
        <w:r w:rsidRPr="00A61E2A">
          <w:rPr>
            <w:rFonts w:cs="AppleSystemUIFontBold"/>
            <w:b/>
            <w:bCs/>
            <w:color w:val="DCA10D"/>
            <w:sz w:val="24"/>
            <w:szCs w:val="24"/>
            <w:u w:val="single" w:color="DCA10D"/>
          </w:rPr>
          <w:t>SDSU Online Credential Program</w:t>
        </w:r>
      </w:hyperlink>
      <w:r w:rsidRPr="00A61E2A">
        <w:rPr>
          <w:rFonts w:cs="AppleSystemUIFont"/>
          <w:color w:val="353535"/>
          <w:sz w:val="24"/>
          <w:szCs w:val="24"/>
          <w:u w:color="353535"/>
        </w:rPr>
        <w:t xml:space="preserve"> </w:t>
      </w:r>
    </w:p>
    <w:p w14:paraId="0C0C9B90" w14:textId="3EC95A99"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-Download this PDF and click on the hyperlinks</w:t>
      </w:r>
      <w:r w:rsidR="004920D2">
        <w:rPr>
          <w:rFonts w:cs="AppleSystemUIFont"/>
          <w:color w:val="353535"/>
          <w:sz w:val="24"/>
          <w:szCs w:val="24"/>
          <w:u w:color="353535"/>
        </w:rPr>
        <w:t xml:space="preserve"> in blue.</w:t>
      </w:r>
    </w:p>
    <w:p w14:paraId="5AB89DFB"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77919FA1"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t>Credential Program Cost</w:t>
      </w:r>
    </w:p>
    <w:p w14:paraId="28A5E544"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Approximately $8,500 (Not including prerequisites) </w:t>
      </w:r>
    </w:p>
    <w:p w14:paraId="7F592C41"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1B03AF8E"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t>CBEST &amp; CSET</w:t>
      </w:r>
    </w:p>
    <w:p w14:paraId="77728A76" w14:textId="551DB3C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You will need to have your CBEST Passed and at least 1 subtest from the CSET Multiple Subjects exam by May 4th, 2019. If you need support with these exams, please reach out to </w:t>
      </w:r>
      <w:r w:rsidR="004920D2">
        <w:rPr>
          <w:rFonts w:cs="AppleSystemUIFont"/>
          <w:color w:val="353535"/>
          <w:sz w:val="24"/>
          <w:szCs w:val="24"/>
          <w:u w:color="353535"/>
        </w:rPr>
        <w:t>your advisors.</w:t>
      </w:r>
    </w:p>
    <w:p w14:paraId="0036D3B2"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Register here for exams through the</w:t>
      </w:r>
      <w:r w:rsidRPr="00A61E2A">
        <w:rPr>
          <w:rFonts w:cs="AppleSystemUIFontBold"/>
          <w:b/>
          <w:bCs/>
          <w:color w:val="353535"/>
          <w:sz w:val="24"/>
          <w:szCs w:val="24"/>
          <w:u w:color="353535"/>
        </w:rPr>
        <w:t> </w:t>
      </w:r>
      <w:hyperlink r:id="rId14" w:history="1">
        <w:r w:rsidRPr="00A61E2A">
          <w:rPr>
            <w:rFonts w:cs="AppleSystemUIFontBold"/>
            <w:b/>
            <w:bCs/>
            <w:color w:val="DCA10D"/>
            <w:sz w:val="24"/>
            <w:szCs w:val="24"/>
            <w:u w:val="single" w:color="DCA10D"/>
          </w:rPr>
          <w:t>CTC website</w:t>
        </w:r>
      </w:hyperlink>
    </w:p>
    <w:p w14:paraId="52640CD5"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634D37EC"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t>Checklist &amp; Prerequisite Courses</w:t>
      </w:r>
    </w:p>
    <w:p w14:paraId="24673A38"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Use this document to guide you with application requirements:  </w:t>
      </w:r>
      <w:hyperlink r:id="rId15" w:history="1">
        <w:r w:rsidRPr="00A61E2A">
          <w:rPr>
            <w:rFonts w:cs="AppleSystemUIFontBold"/>
            <w:b/>
            <w:bCs/>
            <w:color w:val="DCA10D"/>
            <w:sz w:val="24"/>
            <w:szCs w:val="24"/>
            <w:u w:val="single" w:color="DCA10D"/>
          </w:rPr>
          <w:t>Checklist &amp; Prerequisites</w:t>
        </w:r>
      </w:hyperlink>
      <w:r w:rsidRPr="00A61E2A">
        <w:rPr>
          <w:rFonts w:cs="AppleSystemUIFont"/>
          <w:color w:val="353535"/>
          <w:sz w:val="24"/>
          <w:szCs w:val="24"/>
          <w:u w:color="353535"/>
        </w:rPr>
        <w:t xml:space="preserve"> </w:t>
      </w:r>
    </w:p>
    <w:p w14:paraId="273135E3"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25ECFA24"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t>Financial Aid &amp; Grants</w:t>
      </w:r>
    </w:p>
    <w:p w14:paraId="0F450528"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It is highly recommended you apply for Financial Aid as an extension of your education. </w:t>
      </w:r>
    </w:p>
    <w:p w14:paraId="65E38D58"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Click here to begin your application</w:t>
      </w:r>
      <w:r w:rsidRPr="00A61E2A">
        <w:rPr>
          <w:rFonts w:cs="AppleSystemUIFontBold"/>
          <w:b/>
          <w:bCs/>
          <w:color w:val="353535"/>
          <w:sz w:val="24"/>
          <w:szCs w:val="24"/>
          <w:u w:color="353535"/>
        </w:rPr>
        <w:t xml:space="preserve">: </w:t>
      </w:r>
      <w:hyperlink r:id="rId16" w:history="1">
        <w:r w:rsidRPr="00A61E2A">
          <w:rPr>
            <w:rFonts w:cs="AppleSystemUIFontBold"/>
            <w:b/>
            <w:bCs/>
            <w:color w:val="DCA10D"/>
            <w:sz w:val="24"/>
            <w:szCs w:val="24"/>
            <w:u w:val="single" w:color="DCA10D"/>
          </w:rPr>
          <w:t>FAFSA</w:t>
        </w:r>
      </w:hyperlink>
      <w:r w:rsidRPr="00A61E2A">
        <w:rPr>
          <w:rFonts w:cs="AppleSystemUIFont"/>
          <w:color w:val="353535"/>
          <w:sz w:val="24"/>
          <w:szCs w:val="24"/>
          <w:u w:color="353535"/>
        </w:rPr>
        <w:t xml:space="preserve"> </w:t>
      </w:r>
    </w:p>
    <w:p w14:paraId="65B2638D"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07A1F85C"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We also recommend you apply for the TEACH Grant. </w:t>
      </w:r>
    </w:p>
    <w:p w14:paraId="6BC1969E"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
          <w:color w:val="353535"/>
          <w:sz w:val="24"/>
          <w:szCs w:val="24"/>
          <w:u w:color="353535"/>
        </w:rPr>
        <w:t xml:space="preserve">Click here to read about the grant and to apply: </w:t>
      </w:r>
      <w:hyperlink r:id="rId17" w:history="1">
        <w:r w:rsidRPr="00A61E2A">
          <w:rPr>
            <w:rFonts w:cs="AppleSystemUIFontBold"/>
            <w:b/>
            <w:bCs/>
            <w:color w:val="DCA10D"/>
            <w:sz w:val="24"/>
            <w:szCs w:val="24"/>
            <w:u w:val="single" w:color="DCA10D"/>
          </w:rPr>
          <w:t>TEACH Grant</w:t>
        </w:r>
      </w:hyperlink>
      <w:r w:rsidRPr="00A61E2A">
        <w:rPr>
          <w:rFonts w:cs="AppleSystemUIFont"/>
          <w:color w:val="353535"/>
          <w:sz w:val="24"/>
          <w:szCs w:val="24"/>
          <w:u w:color="353535"/>
        </w:rPr>
        <w:t xml:space="preserve"> </w:t>
      </w:r>
    </w:p>
    <w:p w14:paraId="7CBC2A40"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p>
    <w:p w14:paraId="59ADC705" w14:textId="77777777" w:rsidR="00A61E2A" w:rsidRPr="00A61E2A" w:rsidRDefault="00A61E2A" w:rsidP="00A61E2A">
      <w:pPr>
        <w:autoSpaceDE w:val="0"/>
        <w:autoSpaceDN w:val="0"/>
        <w:adjustRightInd w:val="0"/>
        <w:spacing w:after="0" w:line="240" w:lineRule="auto"/>
        <w:jc w:val="left"/>
        <w:rPr>
          <w:rFonts w:cs="AppleSystemUIFont"/>
          <w:color w:val="353535"/>
          <w:sz w:val="24"/>
          <w:szCs w:val="24"/>
          <w:u w:color="353535"/>
        </w:rPr>
      </w:pPr>
      <w:r w:rsidRPr="00A61E2A">
        <w:rPr>
          <w:rFonts w:cs="AppleSystemUIFontBold"/>
          <w:b/>
          <w:bCs/>
          <w:color w:val="353535"/>
          <w:sz w:val="24"/>
          <w:szCs w:val="24"/>
          <w:u w:val="single" w:color="353535"/>
        </w:rPr>
        <w:lastRenderedPageBreak/>
        <w:t>Online Informational Meeting Session via Zoom</w:t>
      </w:r>
    </w:p>
    <w:p w14:paraId="690097D8" w14:textId="77777777" w:rsidR="009570CB" w:rsidRDefault="00A61E2A" w:rsidP="00A61E2A">
      <w:pPr>
        <w:tabs>
          <w:tab w:val="left" w:pos="492"/>
          <w:tab w:val="center" w:pos="5328"/>
        </w:tabs>
        <w:jc w:val="both"/>
        <w:rPr>
          <w:rFonts w:cs="AppleSystemUIFont"/>
          <w:color w:val="353535"/>
          <w:sz w:val="24"/>
          <w:szCs w:val="24"/>
          <w:u w:color="353535"/>
        </w:rPr>
      </w:pPr>
      <w:r w:rsidRPr="00A61E2A">
        <w:rPr>
          <w:rFonts w:cs="AppleSystemUIFont"/>
          <w:color w:val="353535"/>
          <w:sz w:val="24"/>
          <w:szCs w:val="24"/>
          <w:u w:color="353535"/>
        </w:rPr>
        <w:t xml:space="preserve">We will be hosting an online Zoom meeting to answer any questions or concerns. The meeting will take place </w:t>
      </w:r>
      <w:r w:rsidR="004920D2">
        <w:rPr>
          <w:rFonts w:cs="AppleSystemUIFont"/>
          <w:color w:val="353535"/>
          <w:sz w:val="24"/>
          <w:szCs w:val="24"/>
          <w:u w:color="353535"/>
        </w:rPr>
        <w:t>mid</w:t>
      </w:r>
      <w:r w:rsidR="004920D2" w:rsidRPr="00A61E2A">
        <w:rPr>
          <w:rFonts w:cs="AppleSystemUIFont"/>
          <w:color w:val="353535"/>
          <w:sz w:val="24"/>
          <w:szCs w:val="24"/>
          <w:u w:color="353535"/>
        </w:rPr>
        <w:t>-January</w:t>
      </w:r>
      <w:r w:rsidRPr="00A61E2A">
        <w:rPr>
          <w:rFonts w:cs="AppleSystemUIFont"/>
          <w:color w:val="353535"/>
          <w:sz w:val="24"/>
          <w:szCs w:val="24"/>
          <w:u w:color="353535"/>
        </w:rPr>
        <w:t xml:space="preserve">. </w:t>
      </w:r>
      <w:r w:rsidR="004920D2">
        <w:rPr>
          <w:rFonts w:cs="AppleSystemUIFont"/>
          <w:color w:val="353535"/>
          <w:sz w:val="24"/>
          <w:szCs w:val="24"/>
          <w:u w:color="353535"/>
        </w:rPr>
        <w:t>To receive the meeting link, you must have completed the survey mentioned above.</w:t>
      </w:r>
    </w:p>
    <w:p w14:paraId="402B514C" w14:textId="77777777" w:rsidR="009570CB" w:rsidRDefault="009570CB" w:rsidP="00A61E2A">
      <w:pPr>
        <w:tabs>
          <w:tab w:val="left" w:pos="492"/>
          <w:tab w:val="center" w:pos="5328"/>
        </w:tabs>
        <w:jc w:val="both"/>
      </w:pPr>
    </w:p>
    <w:p w14:paraId="20990FEF" w14:textId="3004A255" w:rsidR="00A61E2A" w:rsidRPr="009570CB" w:rsidRDefault="009570CB" w:rsidP="00A61E2A">
      <w:pPr>
        <w:tabs>
          <w:tab w:val="left" w:pos="492"/>
          <w:tab w:val="center" w:pos="5328"/>
        </w:tabs>
        <w:jc w:val="both"/>
        <w:rPr>
          <w:b/>
          <w:sz w:val="24"/>
          <w:szCs w:val="24"/>
        </w:rPr>
      </w:pPr>
      <w:r w:rsidRPr="009570CB">
        <w:rPr>
          <w:b/>
          <w:color w:val="000000" w:themeColor="text1"/>
          <w:sz w:val="24"/>
          <w:szCs w:val="24"/>
        </w:rPr>
        <w:t>If you have any questions, please email</w:t>
      </w:r>
      <w:r w:rsidRPr="009570CB">
        <w:rPr>
          <w:b/>
          <w:sz w:val="24"/>
          <w:szCs w:val="24"/>
        </w:rPr>
        <w:t xml:space="preserve"> </w:t>
      </w:r>
      <w:hyperlink r:id="rId18" w:history="1">
        <w:r w:rsidRPr="009570CB">
          <w:rPr>
            <w:rStyle w:val="Hyperlink"/>
            <w:b/>
            <w:sz w:val="24"/>
            <w:szCs w:val="24"/>
          </w:rPr>
          <w:t>dle@sdsu.edu</w:t>
        </w:r>
      </w:hyperlink>
      <w:r w:rsidRPr="009570CB">
        <w:rPr>
          <w:b/>
          <w:sz w:val="24"/>
          <w:szCs w:val="24"/>
        </w:rPr>
        <w:t xml:space="preserve"> </w:t>
      </w:r>
      <w:r w:rsidRPr="009570CB">
        <w:rPr>
          <w:b/>
          <w:color w:val="000000" w:themeColor="text1"/>
          <w:sz w:val="24"/>
          <w:szCs w:val="24"/>
        </w:rPr>
        <w:t xml:space="preserve">and CC </w:t>
      </w:r>
      <w:hyperlink r:id="rId19" w:history="1">
        <w:r w:rsidRPr="009570CB">
          <w:rPr>
            <w:rStyle w:val="Hyperlink"/>
            <w:b/>
            <w:sz w:val="24"/>
            <w:szCs w:val="24"/>
          </w:rPr>
          <w:t>fes@bcoe.org</w:t>
        </w:r>
      </w:hyperlink>
      <w:r w:rsidRPr="009570CB">
        <w:rPr>
          <w:b/>
          <w:sz w:val="24"/>
          <w:szCs w:val="24"/>
        </w:rPr>
        <w:t xml:space="preserve">. </w:t>
      </w:r>
      <w:r w:rsidR="00A61E2A" w:rsidRPr="009570CB">
        <w:rPr>
          <w:b/>
          <w:sz w:val="24"/>
          <w:szCs w:val="24"/>
        </w:rPr>
        <w:tab/>
      </w:r>
      <w:r w:rsidR="00A61E2A" w:rsidRPr="009570CB">
        <w:rPr>
          <w:b/>
          <w:sz w:val="24"/>
          <w:szCs w:val="24"/>
        </w:rPr>
        <w:tab/>
      </w:r>
      <w:r w:rsidR="00A61E2A" w:rsidRPr="009570CB">
        <w:rPr>
          <w:b/>
          <w:sz w:val="24"/>
          <w:szCs w:val="24"/>
        </w:rPr>
        <w:tab/>
      </w:r>
    </w:p>
    <w:sectPr w:rsidR="00A61E2A" w:rsidRPr="009570CB" w:rsidSect="004670DD">
      <w:footerReference w:type="default" r:id="rId20"/>
      <w:headerReference w:type="first" r:id="rId21"/>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BB1D" w14:textId="77777777" w:rsidR="003A2860" w:rsidRDefault="003A2860" w:rsidP="008B2920">
      <w:pPr>
        <w:spacing w:after="0" w:line="240" w:lineRule="auto"/>
      </w:pPr>
      <w:r>
        <w:separator/>
      </w:r>
    </w:p>
  </w:endnote>
  <w:endnote w:type="continuationSeparator" w:id="0">
    <w:p w14:paraId="0392C8E3" w14:textId="77777777" w:rsidR="003A2860" w:rsidRDefault="003A286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14:paraId="6F2CD425" w14:textId="47EAA943" w:rsidR="00853CE2" w:rsidRDefault="00853CE2" w:rsidP="00853CE2">
        <w:pPr>
          <w:pStyle w:val="Footer"/>
        </w:pPr>
        <w:r>
          <w:fldChar w:fldCharType="begin"/>
        </w:r>
        <w:r>
          <w:instrText xml:space="preserve"> PAGE   \* MERGEFORMAT </w:instrText>
        </w:r>
        <w:r>
          <w:fldChar w:fldCharType="separate"/>
        </w:r>
        <w:r w:rsidR="0008210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EC40" w14:textId="77777777" w:rsidR="003A2860" w:rsidRDefault="003A2860" w:rsidP="008B2920">
      <w:pPr>
        <w:spacing w:after="0" w:line="240" w:lineRule="auto"/>
      </w:pPr>
      <w:r>
        <w:separator/>
      </w:r>
    </w:p>
  </w:footnote>
  <w:footnote w:type="continuationSeparator" w:id="0">
    <w:p w14:paraId="7052C35D" w14:textId="77777777" w:rsidR="003A2860" w:rsidRDefault="003A286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507720A0"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3F62E850" w14:textId="77777777" w:rsidR="00A85B6F" w:rsidRDefault="00A61E2A" w:rsidP="00A85B6F">
              <w:pPr>
                <w:pStyle w:val="Heading1"/>
              </w:pPr>
              <w:r>
                <w:t>Classified Employee Grant</w:t>
              </w:r>
              <w:r>
                <w:br/>
                <w:t>Online Credential</w:t>
              </w:r>
            </w:p>
          </w:tc>
        </w:sdtContent>
      </w:sdt>
    </w:tr>
    <w:tr w:rsidR="00142F58" w14:paraId="6ED8DEBA"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52B729F" w14:textId="77777777" w:rsidR="00142F58" w:rsidRDefault="00142F58" w:rsidP="00142F58"/>
      </w:tc>
    </w:tr>
  </w:tbl>
  <w:p w14:paraId="10E582C7"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19"/>
    <w:rsid w:val="000243D1"/>
    <w:rsid w:val="00057F04"/>
    <w:rsid w:val="0008210F"/>
    <w:rsid w:val="000A378C"/>
    <w:rsid w:val="0010042F"/>
    <w:rsid w:val="00135C2C"/>
    <w:rsid w:val="00142F58"/>
    <w:rsid w:val="00153ED4"/>
    <w:rsid w:val="00182319"/>
    <w:rsid w:val="00184664"/>
    <w:rsid w:val="001C7765"/>
    <w:rsid w:val="001F60D3"/>
    <w:rsid w:val="0020741F"/>
    <w:rsid w:val="0027115C"/>
    <w:rsid w:val="00293B83"/>
    <w:rsid w:val="00390414"/>
    <w:rsid w:val="003A2860"/>
    <w:rsid w:val="003E1711"/>
    <w:rsid w:val="0045425A"/>
    <w:rsid w:val="00463A38"/>
    <w:rsid w:val="004670DD"/>
    <w:rsid w:val="0048346B"/>
    <w:rsid w:val="004920D2"/>
    <w:rsid w:val="004D37CC"/>
    <w:rsid w:val="004E4CA5"/>
    <w:rsid w:val="00502D70"/>
    <w:rsid w:val="00510920"/>
    <w:rsid w:val="00517626"/>
    <w:rsid w:val="00586357"/>
    <w:rsid w:val="005B0E81"/>
    <w:rsid w:val="00630D36"/>
    <w:rsid w:val="006A3CE7"/>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570CB"/>
    <w:rsid w:val="009814C0"/>
    <w:rsid w:val="00984A27"/>
    <w:rsid w:val="00A213B1"/>
    <w:rsid w:val="00A61E2A"/>
    <w:rsid w:val="00A85B6F"/>
    <w:rsid w:val="00A915C8"/>
    <w:rsid w:val="00AA3476"/>
    <w:rsid w:val="00AA6B7B"/>
    <w:rsid w:val="00AB540C"/>
    <w:rsid w:val="00AC5D83"/>
    <w:rsid w:val="00B044C1"/>
    <w:rsid w:val="00B15938"/>
    <w:rsid w:val="00B67DB0"/>
    <w:rsid w:val="00BA68C1"/>
    <w:rsid w:val="00BD34A5"/>
    <w:rsid w:val="00BD5EFB"/>
    <w:rsid w:val="00BE2D6E"/>
    <w:rsid w:val="00BE5272"/>
    <w:rsid w:val="00C35EFB"/>
    <w:rsid w:val="00C73037"/>
    <w:rsid w:val="00D011F8"/>
    <w:rsid w:val="00D2689C"/>
    <w:rsid w:val="00D97FFA"/>
    <w:rsid w:val="00DD0653"/>
    <w:rsid w:val="00DF6A6F"/>
    <w:rsid w:val="00E20402"/>
    <w:rsid w:val="00E27B07"/>
    <w:rsid w:val="00E928A3"/>
    <w:rsid w:val="00F42778"/>
    <w:rsid w:val="00F67FBA"/>
    <w:rsid w:val="00F879CE"/>
    <w:rsid w:val="00FB4333"/>
    <w:rsid w:val="00FD6302"/>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3D8DD"/>
  <w15:chartTrackingRefBased/>
  <w15:docId w15:val="{CA7E3990-73A3-7548-A7AB-8C026BE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A61E2A"/>
    <w:rPr>
      <w:color w:val="0000FF"/>
      <w:u w:val="single"/>
    </w:rPr>
  </w:style>
  <w:style w:type="character" w:customStyle="1" w:styleId="UnresolvedMention">
    <w:name w:val="Unresolved Mention"/>
    <w:basedOn w:val="DefaultParagraphFont"/>
    <w:uiPriority w:val="99"/>
    <w:semiHidden/>
    <w:unhideWhenUsed/>
    <w:rsid w:val="0095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rive.google.com/open?id=1qFjCSbR8zN09yxIf74wMQXoH8TafLArX" TargetMode="External"/><Relationship Id="rId18" Type="http://schemas.openxmlformats.org/officeDocument/2006/relationships/hyperlink" Target="mailto:dle@sdsu.edu"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s://goo.gl/forms/QfPBXderXROme0F13" TargetMode="External"/><Relationship Id="rId17" Type="http://schemas.openxmlformats.org/officeDocument/2006/relationships/hyperlink" Target="https://go.sdsu.edu/student_affairs/financialaid/teachgrant.aspx" TargetMode="External"/><Relationship Id="rId2" Type="http://schemas.openxmlformats.org/officeDocument/2006/relationships/settings" Target="settings.xml"/><Relationship Id="rId16" Type="http://schemas.openxmlformats.org/officeDocument/2006/relationships/hyperlink" Target="https://studentaid.ed.gov/sa/fafs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drive.google.com/open?id=1z5Dpkio-B_AxeTdxbA7_HHR3P5vK_wDr"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fes@bcoe.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ctcexams.nesin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Classified Employee Grant
Online Credential</dc:creator>
  <cp:keywords/>
  <dc:description/>
  <cp:lastModifiedBy>Susan Wilson</cp:lastModifiedBy>
  <cp:revision>2</cp:revision>
  <cp:lastPrinted>2016-06-29T01:32:00Z</cp:lastPrinted>
  <dcterms:created xsi:type="dcterms:W3CDTF">2019-01-11T23:38:00Z</dcterms:created>
  <dcterms:modified xsi:type="dcterms:W3CDTF">2019-01-11T23:38:00Z</dcterms:modified>
</cp:coreProperties>
</file>